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1B7" w:rsidRDefault="003711B7" w:rsidP="003711B7">
      <w:pPr>
        <w:jc w:val="right"/>
        <w:rPr>
          <w:rFonts w:ascii="Myriad Pro" w:hAnsi="Myriad Pro"/>
          <w:b/>
          <w:sz w:val="28"/>
          <w:szCs w:val="28"/>
        </w:rPr>
      </w:pPr>
      <w:r w:rsidRPr="003711B7"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647700" cy="1295400"/>
            <wp:effectExtent l="19050" t="0" r="0" b="0"/>
            <wp:docPr id="6" name="Picture 1" descr="bundp20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ndp20mm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B7" w:rsidRDefault="003711B7" w:rsidP="003711B7">
      <w:pPr>
        <w:pStyle w:val="Memoheading"/>
        <w:jc w:val="center"/>
        <w:rPr>
          <w:rFonts w:ascii="Myriad Pro" w:hAnsi="Myriad Pro"/>
          <w:b/>
          <w:bCs/>
          <w:noProof w:val="0"/>
          <w:sz w:val="26"/>
          <w:szCs w:val="26"/>
        </w:rPr>
      </w:pPr>
    </w:p>
    <w:p w:rsidR="003711B7" w:rsidRDefault="003711B7" w:rsidP="003711B7">
      <w:pPr>
        <w:pStyle w:val="Memoheading"/>
        <w:jc w:val="center"/>
        <w:rPr>
          <w:rFonts w:ascii="Myriad Pro" w:hAnsi="Myriad Pro"/>
          <w:b/>
          <w:bCs/>
          <w:noProof w:val="0"/>
          <w:sz w:val="26"/>
          <w:szCs w:val="26"/>
        </w:rPr>
      </w:pPr>
    </w:p>
    <w:p w:rsidR="003711B7" w:rsidRDefault="003711B7" w:rsidP="003711B7">
      <w:pPr>
        <w:pStyle w:val="Memoheading"/>
        <w:jc w:val="center"/>
        <w:rPr>
          <w:rFonts w:ascii="Myriad Pro" w:hAnsi="Myriad Pro"/>
          <w:b/>
          <w:bCs/>
          <w:noProof w:val="0"/>
          <w:sz w:val="26"/>
          <w:szCs w:val="26"/>
        </w:rPr>
      </w:pPr>
    </w:p>
    <w:p w:rsidR="003711B7" w:rsidRDefault="003711B7" w:rsidP="003711B7">
      <w:pPr>
        <w:pStyle w:val="Memoheading"/>
        <w:jc w:val="center"/>
        <w:rPr>
          <w:rFonts w:ascii="Myriad Pro" w:hAnsi="Myriad Pro"/>
          <w:b/>
          <w:bCs/>
          <w:noProof w:val="0"/>
          <w:sz w:val="26"/>
          <w:szCs w:val="26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</w:p>
    <w:p w:rsidR="003711B7" w:rsidRPr="003711B7" w:rsidRDefault="003711B7" w:rsidP="003711B7">
      <w:pPr>
        <w:pStyle w:val="Memoheading"/>
        <w:ind w:right="33"/>
        <w:jc w:val="center"/>
        <w:rPr>
          <w:rFonts w:ascii="Myriad Pro" w:hAnsi="Myriad Pro"/>
          <w:b/>
          <w:noProof w:val="0"/>
          <w:color w:val="000000" w:themeColor="text1"/>
          <w:sz w:val="40"/>
          <w:szCs w:val="40"/>
        </w:rPr>
      </w:pPr>
      <w:r w:rsidRPr="003711B7">
        <w:rPr>
          <w:rFonts w:ascii="Myriad Pro" w:hAnsi="Myriad Pro"/>
          <w:b/>
          <w:noProof w:val="0"/>
          <w:color w:val="000000" w:themeColor="text1"/>
          <w:sz w:val="40"/>
          <w:szCs w:val="40"/>
        </w:rPr>
        <w:t>Photo</w:t>
      </w:r>
      <w:r w:rsidR="006725EF">
        <w:rPr>
          <w:rFonts w:ascii="Myriad Pro" w:hAnsi="Myriad Pro"/>
          <w:b/>
          <w:noProof w:val="0"/>
          <w:color w:val="000000" w:themeColor="text1"/>
          <w:sz w:val="40"/>
          <w:szCs w:val="40"/>
        </w:rPr>
        <w:t>s</w:t>
      </w:r>
      <w:r w:rsidRPr="003711B7">
        <w:rPr>
          <w:rFonts w:ascii="Myriad Pro" w:hAnsi="Myriad Pro"/>
          <w:b/>
          <w:noProof w:val="0"/>
          <w:color w:val="000000" w:themeColor="text1"/>
          <w:sz w:val="40"/>
          <w:szCs w:val="40"/>
        </w:rPr>
        <w:t xml:space="preserve"> selection</w:t>
      </w:r>
    </w:p>
    <w:p w:rsidR="003711B7" w:rsidRDefault="003711B7" w:rsidP="003711B7">
      <w:pPr>
        <w:pStyle w:val="Memoheading"/>
        <w:jc w:val="center"/>
        <w:rPr>
          <w:rFonts w:ascii="Myriad Pro" w:hAnsi="Myriad Pro"/>
          <w:b/>
          <w:bCs/>
          <w:noProof w:val="0"/>
          <w:sz w:val="26"/>
          <w:szCs w:val="26"/>
        </w:rPr>
      </w:pPr>
    </w:p>
    <w:p w:rsidR="003711B7" w:rsidRPr="003711B7" w:rsidRDefault="003711B7" w:rsidP="003711B7">
      <w:pPr>
        <w:pStyle w:val="Memoheading"/>
        <w:jc w:val="center"/>
        <w:rPr>
          <w:rFonts w:ascii="Myriad Pro" w:hAnsi="Myriad Pro"/>
          <w:b/>
          <w:bCs/>
          <w:noProof w:val="0"/>
          <w:sz w:val="22"/>
          <w:szCs w:val="22"/>
        </w:rPr>
      </w:pPr>
      <w:r w:rsidRPr="003711B7">
        <w:rPr>
          <w:rFonts w:ascii="Myriad Pro" w:hAnsi="Myriad Pro"/>
          <w:b/>
          <w:bCs/>
          <w:noProof w:val="0"/>
          <w:sz w:val="22"/>
          <w:szCs w:val="22"/>
        </w:rPr>
        <w:t>Annual Review Report</w:t>
      </w:r>
    </w:p>
    <w:p w:rsidR="003711B7" w:rsidRPr="00DF279A" w:rsidRDefault="003711B7" w:rsidP="003711B7">
      <w:pPr>
        <w:pStyle w:val="Memoheading"/>
        <w:jc w:val="center"/>
        <w:rPr>
          <w:rFonts w:ascii="Myriad Pro" w:hAnsi="Myriad Pro"/>
          <w:noProof w:val="0"/>
          <w:sz w:val="22"/>
          <w:szCs w:val="22"/>
        </w:rPr>
      </w:pPr>
      <w:r w:rsidRPr="00DF279A">
        <w:rPr>
          <w:rFonts w:ascii="Myriad Pro" w:hAnsi="Myriad Pro"/>
          <w:noProof w:val="0"/>
          <w:sz w:val="22"/>
          <w:szCs w:val="22"/>
        </w:rPr>
        <w:t xml:space="preserve">Country: </w:t>
      </w:r>
      <w:r>
        <w:rPr>
          <w:rFonts w:ascii="Myriad Pro" w:hAnsi="Myriad Pro"/>
          <w:noProof w:val="0"/>
          <w:sz w:val="22"/>
          <w:szCs w:val="22"/>
        </w:rPr>
        <w:t xml:space="preserve"> </w:t>
      </w:r>
      <w:r w:rsidRPr="00DF279A">
        <w:rPr>
          <w:rFonts w:ascii="Myriad Pro" w:hAnsi="Myriad Pro"/>
          <w:noProof w:val="0"/>
          <w:sz w:val="22"/>
          <w:szCs w:val="22"/>
        </w:rPr>
        <w:t>Bosnia and Herzegovina</w:t>
      </w:r>
    </w:p>
    <w:p w:rsidR="003711B7" w:rsidRPr="00DF279A" w:rsidRDefault="003711B7" w:rsidP="003711B7">
      <w:pPr>
        <w:pStyle w:val="Memoheading"/>
        <w:jc w:val="center"/>
        <w:rPr>
          <w:rFonts w:ascii="Myriad Pro" w:hAnsi="Myriad Pro"/>
          <w:noProof w:val="0"/>
          <w:sz w:val="22"/>
          <w:szCs w:val="22"/>
        </w:rPr>
      </w:pPr>
      <w:r>
        <w:rPr>
          <w:rFonts w:ascii="Myriad Pro" w:hAnsi="Myriad Pro"/>
          <w:noProof w:val="0"/>
          <w:sz w:val="22"/>
          <w:szCs w:val="22"/>
        </w:rPr>
        <w:t xml:space="preserve">No. and Title: 00073177 - </w:t>
      </w:r>
      <w:r w:rsidRPr="00DF279A">
        <w:rPr>
          <w:rFonts w:ascii="Myriad Pro" w:hAnsi="Myriad Pro"/>
          <w:noProof w:val="0"/>
          <w:sz w:val="22"/>
          <w:szCs w:val="22"/>
        </w:rPr>
        <w:t>Electrification of Areas of Accomplished Return (EAAR)</w:t>
      </w:r>
    </w:p>
    <w:p w:rsidR="003711B7" w:rsidRDefault="003711B7" w:rsidP="003711B7">
      <w:pPr>
        <w:pStyle w:val="Memoheading"/>
        <w:ind w:right="-602"/>
        <w:jc w:val="center"/>
        <w:rPr>
          <w:rFonts w:ascii="Myriad Pro" w:hAnsi="Myriad Pro"/>
          <w:noProof w:val="0"/>
          <w:color w:val="000000" w:themeColor="text1"/>
          <w:sz w:val="22"/>
          <w:szCs w:val="22"/>
        </w:rPr>
      </w:pPr>
      <w:r>
        <w:rPr>
          <w:rFonts w:ascii="Myriad Pro" w:hAnsi="Myriad Pro"/>
          <w:noProof w:val="0"/>
          <w:sz w:val="22"/>
          <w:szCs w:val="22"/>
        </w:rPr>
        <w:t xml:space="preserve">Reporting period: 01 </w:t>
      </w:r>
      <w:r w:rsidRPr="00E64A1D">
        <w:rPr>
          <w:rFonts w:ascii="Myriad Pro" w:hAnsi="Myriad Pro"/>
          <w:noProof w:val="0"/>
          <w:color w:val="000000" w:themeColor="text1"/>
          <w:sz w:val="22"/>
          <w:szCs w:val="22"/>
        </w:rPr>
        <w:t xml:space="preserve">January – </w:t>
      </w:r>
      <w:r>
        <w:rPr>
          <w:rFonts w:ascii="Myriad Pro" w:hAnsi="Myriad Pro"/>
          <w:noProof w:val="0"/>
          <w:color w:val="000000" w:themeColor="text1"/>
          <w:sz w:val="22"/>
          <w:szCs w:val="22"/>
        </w:rPr>
        <w:t xml:space="preserve">30 </w:t>
      </w:r>
      <w:r w:rsidRPr="00E64A1D">
        <w:rPr>
          <w:rFonts w:ascii="Myriad Pro" w:hAnsi="Myriad Pro"/>
          <w:noProof w:val="0"/>
          <w:color w:val="000000" w:themeColor="text1"/>
          <w:sz w:val="22"/>
          <w:szCs w:val="22"/>
        </w:rPr>
        <w:t>November</w:t>
      </w:r>
      <w:r>
        <w:rPr>
          <w:rFonts w:ascii="Myriad Pro" w:hAnsi="Myriad Pro"/>
          <w:noProof w:val="0"/>
          <w:color w:val="000000" w:themeColor="text1"/>
          <w:sz w:val="22"/>
          <w:szCs w:val="22"/>
        </w:rPr>
        <w:t>,</w:t>
      </w:r>
      <w:r w:rsidRPr="00E64A1D">
        <w:rPr>
          <w:rFonts w:ascii="Myriad Pro" w:hAnsi="Myriad Pro"/>
          <w:noProof w:val="0"/>
          <w:color w:val="000000" w:themeColor="text1"/>
          <w:sz w:val="22"/>
          <w:szCs w:val="22"/>
        </w:rPr>
        <w:t xml:space="preserve"> 2010</w:t>
      </w:r>
    </w:p>
    <w:p w:rsidR="003711B7" w:rsidRDefault="003711B7" w:rsidP="003711B7">
      <w:pPr>
        <w:pStyle w:val="Memoheading"/>
        <w:ind w:right="-602"/>
        <w:jc w:val="center"/>
        <w:rPr>
          <w:rFonts w:ascii="Myriad Pro" w:hAnsi="Myriad Pro"/>
          <w:noProof w:val="0"/>
          <w:color w:val="000000" w:themeColor="text1"/>
          <w:sz w:val="22"/>
          <w:szCs w:val="22"/>
        </w:rPr>
      </w:pPr>
    </w:p>
    <w:p w:rsidR="003711B7" w:rsidRDefault="003711B7" w:rsidP="003711B7">
      <w:pPr>
        <w:pStyle w:val="Memoheading"/>
        <w:ind w:right="-602"/>
        <w:jc w:val="center"/>
        <w:rPr>
          <w:rFonts w:ascii="Myriad Pro" w:hAnsi="Myriad Pro"/>
          <w:noProof w:val="0"/>
          <w:color w:val="000000" w:themeColor="text1"/>
          <w:sz w:val="22"/>
          <w:szCs w:val="22"/>
        </w:rPr>
      </w:pPr>
    </w:p>
    <w:p w:rsidR="003711B7" w:rsidRDefault="003711B7" w:rsidP="003711B7">
      <w:pPr>
        <w:pStyle w:val="Memoheading"/>
        <w:ind w:right="-602"/>
        <w:jc w:val="both"/>
        <w:rPr>
          <w:rFonts w:ascii="Myriad Pro" w:hAnsi="Myriad Pro" w:cs="Arial"/>
          <w:noProof w:val="0"/>
          <w:sz w:val="22"/>
          <w:szCs w:val="22"/>
        </w:rPr>
      </w:pPr>
    </w:p>
    <w:p w:rsidR="003711B7" w:rsidRDefault="003711B7">
      <w:pPr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sz w:val="28"/>
          <w:szCs w:val="28"/>
        </w:rPr>
        <w:br w:type="page"/>
      </w:r>
    </w:p>
    <w:p w:rsidR="00B11BF1" w:rsidRPr="00B11BF1" w:rsidRDefault="00B11BF1" w:rsidP="00B11BF1">
      <w:pPr>
        <w:jc w:val="center"/>
        <w:rPr>
          <w:rFonts w:ascii="Myriad Pro" w:hAnsi="Myriad Pro"/>
          <w:b/>
          <w:sz w:val="28"/>
          <w:szCs w:val="28"/>
        </w:rPr>
      </w:pPr>
      <w:r w:rsidRPr="00B11BF1">
        <w:rPr>
          <w:rFonts w:ascii="Myriad Pro" w:hAnsi="Myriad Pro"/>
          <w:b/>
          <w:sz w:val="28"/>
          <w:szCs w:val="28"/>
        </w:rPr>
        <w:lastRenderedPageBreak/>
        <w:t>Srebrenica</w:t>
      </w:r>
    </w:p>
    <w:p w:rsidR="00B11BF1" w:rsidRDefault="00B11BF1"/>
    <w:p w:rsidR="00B11BF1" w:rsidRDefault="00B11BF1">
      <w:r w:rsidRPr="00B11BF1">
        <w:rPr>
          <w:noProof/>
        </w:rPr>
        <w:drawing>
          <wp:inline distT="0" distB="0" distL="0" distR="0">
            <wp:extent cx="5278755" cy="3957710"/>
            <wp:effectExtent l="19050" t="0" r="0" b="0"/>
            <wp:docPr id="5" name="Picture 1" descr="N:\EAAR\photos\20101019 - Srebrenica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EAAR\photos\20101019 - Srebrenica\IMG_2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BF1" w:rsidRDefault="00B11BF1"/>
    <w:p w:rsidR="00B11BF1" w:rsidRDefault="00B11BF1">
      <w:r>
        <w:rPr>
          <w:noProof/>
        </w:rPr>
        <w:drawing>
          <wp:inline distT="0" distB="0" distL="0" distR="0">
            <wp:extent cx="5278755" cy="3957710"/>
            <wp:effectExtent l="19050" t="0" r="0" b="0"/>
            <wp:docPr id="2" name="Picture 2" descr="N:\EAAR\photos\20101019 - Srebrenica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EAAR\photos\20101019 - Srebrenica\IMG_2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BF1" w:rsidRDefault="00B11BF1"/>
    <w:p w:rsidR="00B11BF1" w:rsidRDefault="00B11BF1"/>
    <w:p w:rsidR="00B11BF1" w:rsidRDefault="00B11BF1"/>
    <w:p w:rsidR="00AD2402" w:rsidRDefault="00B11BF1" w:rsidP="00F75BBE">
      <w:pPr>
        <w:jc w:val="center"/>
      </w:pPr>
      <w:r>
        <w:rPr>
          <w:noProof/>
        </w:rPr>
        <w:drawing>
          <wp:inline distT="0" distB="0" distL="0" distR="0">
            <wp:extent cx="3227868" cy="4305300"/>
            <wp:effectExtent l="19050" t="0" r="0" b="0"/>
            <wp:docPr id="3" name="Picture 3" descr="N:\EAAR\photos\20101019 - Srebrenica\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EAAR\photos\20101019 - Srebrenica\IMG_2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33" cy="430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02" w:rsidRDefault="00AD2402" w:rsidP="00F75BBE">
      <w:pPr>
        <w:jc w:val="center"/>
      </w:pPr>
    </w:p>
    <w:p w:rsidR="00F75BBE" w:rsidRDefault="000E092E" w:rsidP="00F75BBE">
      <w:pPr>
        <w:jc w:val="center"/>
      </w:pPr>
      <w:r>
        <w:rPr>
          <w:noProof/>
        </w:rPr>
        <w:drawing>
          <wp:inline distT="0" distB="0" distL="0" distR="0">
            <wp:extent cx="3057525" cy="4076700"/>
            <wp:effectExtent l="19050" t="0" r="9525" b="0"/>
            <wp:docPr id="14" name="Picture 13" descr="15 Montiranje 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Montiranje T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92E" w:rsidRDefault="000E092E" w:rsidP="00AD2402">
      <w:pPr>
        <w:jc w:val="center"/>
      </w:pPr>
    </w:p>
    <w:p w:rsidR="000E092E" w:rsidRDefault="000E092E" w:rsidP="00AD2402">
      <w:pPr>
        <w:jc w:val="center"/>
      </w:pPr>
    </w:p>
    <w:p w:rsidR="00F75BBE" w:rsidRDefault="00F75BBE" w:rsidP="00AD2402">
      <w:pPr>
        <w:jc w:val="center"/>
      </w:pPr>
    </w:p>
    <w:p w:rsidR="00B11BF1" w:rsidRDefault="000E092E" w:rsidP="00AD2402">
      <w:pPr>
        <w:jc w:val="center"/>
      </w:pPr>
      <w:r>
        <w:rPr>
          <w:noProof/>
        </w:rPr>
        <w:drawing>
          <wp:inline distT="0" distB="0" distL="0" distR="0">
            <wp:extent cx="3343275" cy="4457700"/>
            <wp:effectExtent l="19050" t="0" r="9525" b="0"/>
            <wp:docPr id="17" name="Picture 16" descr="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482" cy="445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402" w:rsidRDefault="00AD2402" w:rsidP="00AD2402">
      <w:pPr>
        <w:jc w:val="center"/>
      </w:pPr>
    </w:p>
    <w:p w:rsidR="00AD2402" w:rsidRDefault="00AD2402" w:rsidP="00AD2402">
      <w:pPr>
        <w:jc w:val="center"/>
      </w:pPr>
    </w:p>
    <w:p w:rsidR="00AD2402" w:rsidRDefault="00AD2402" w:rsidP="00AD2402">
      <w:pPr>
        <w:jc w:val="center"/>
      </w:pPr>
      <w:r w:rsidRPr="00AD2402">
        <w:rPr>
          <w:noProof/>
        </w:rPr>
        <w:drawing>
          <wp:inline distT="0" distB="0" distL="0" distR="0">
            <wp:extent cx="4629150" cy="3472002"/>
            <wp:effectExtent l="19050" t="0" r="0" b="0"/>
            <wp:docPr id="19" name="Picture 17" descr="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821" cy="347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F1" w:rsidRDefault="00B11BF1" w:rsidP="00B11BF1">
      <w:pPr>
        <w:jc w:val="center"/>
        <w:rPr>
          <w:rFonts w:ascii="Myriad Pro" w:hAnsi="Myriad Pro"/>
          <w:b/>
          <w:sz w:val="28"/>
          <w:szCs w:val="28"/>
        </w:rPr>
      </w:pPr>
      <w:proofErr w:type="spellStart"/>
      <w:r w:rsidRPr="00B11BF1">
        <w:rPr>
          <w:rFonts w:ascii="Myriad Pro" w:hAnsi="Myriad Pro"/>
          <w:b/>
          <w:sz w:val="28"/>
          <w:szCs w:val="28"/>
        </w:rPr>
        <w:lastRenderedPageBreak/>
        <w:t>Višegrad</w:t>
      </w:r>
      <w:proofErr w:type="spellEnd"/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F75BBE" w:rsidRDefault="00F75BBE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278755" cy="3957710"/>
            <wp:effectExtent l="19050" t="0" r="0" b="0"/>
            <wp:docPr id="9" name="Picture 2" descr="N:\EAAR\photos\100927-Isporuka elektro materijala-Visegrad\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EAAR\photos\100927-Isporuka elektro materijala-Visegrad\IMG_27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BE" w:rsidRDefault="00F75BBE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F75BBE" w:rsidRDefault="00F75BBE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F75BBE" w:rsidRDefault="00F75BBE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278755" cy="3957710"/>
            <wp:effectExtent l="19050" t="0" r="0" b="0"/>
            <wp:docPr id="10" name="Picture 3" descr="N:\EAAR\photos\100927-Isporuka elektro materijala-Visegrad\IMG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EAAR\photos\100927-Isporuka elektro materijala-Visegrad\IMG_2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BE" w:rsidRDefault="00F75BBE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F75BBE" w:rsidRDefault="00F75BBE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278755" cy="3957710"/>
            <wp:effectExtent l="19050" t="0" r="0" b="0"/>
            <wp:docPr id="11" name="Picture 4" descr="N:\EAAR\photos\100927-Isporuka elektro materijala-Visegrad\IMG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EAAR\photos\100927-Isporuka elektro materijala-Visegrad\IMG_27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BE" w:rsidRDefault="00F75BBE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F75BBE" w:rsidRDefault="00F75BBE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F75BBE" w:rsidRDefault="00F75BBE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278755" cy="3957710"/>
            <wp:effectExtent l="19050" t="0" r="0" b="0"/>
            <wp:docPr id="12" name="Picture 5" descr="N:\EAAR\photos\100927-Isporuka elektro materijala-Visegrad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EAAR\photos\100927-Isporuka elektro materijala-Visegrad\IMG_27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BE" w:rsidRDefault="00F75BBE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  <w:r w:rsidRPr="002B6E63"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105400" cy="3829203"/>
            <wp:effectExtent l="19050" t="0" r="0" b="0"/>
            <wp:docPr id="26" name="Picture 22" descr="12 Rad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Radov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243" cy="383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278755" cy="3959066"/>
            <wp:effectExtent l="19050" t="0" r="0" b="0"/>
            <wp:docPr id="28" name="Picture 2" descr="N:\EAAR\photos\Slike za Seida\Visegrad\17 Isporuka elektro opr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EAAR\photos\Slike za Seida\Visegrad\17 Isporuka elektro oprem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419600" cy="3314833"/>
            <wp:effectExtent l="19050" t="0" r="0" b="0"/>
            <wp:docPr id="24" name="Picture 23" descr="13-1 Montiranje st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 Montiranje stub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196" cy="331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3133725" cy="4178300"/>
            <wp:effectExtent l="19050" t="0" r="9525" b="0"/>
            <wp:docPr id="25" name="Picture 24" descr="13-2 postavljanje drvenog st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2 postavljanje drvenog stub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  <w:r w:rsidRPr="002B6E63"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3078956" cy="4105275"/>
            <wp:effectExtent l="19050" t="0" r="7144" b="0"/>
            <wp:docPr id="27" name="Picture 21" descr="13-3 centriranje st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3 centriranje stub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56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63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3019425" cy="4027280"/>
            <wp:effectExtent l="19050" t="0" r="9525" b="0"/>
            <wp:docPr id="29" name="Picture 5" descr="N:\EAAR\photos\20101020 - Visegrad\IMG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EAAR\photos\20101020 - Visegrad\IMG_29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30" cy="403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63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3019425" cy="4025900"/>
            <wp:effectExtent l="19050" t="0" r="9525" b="0"/>
            <wp:docPr id="30" name="Picture 1" descr="N:\EAAR\photos\Slike za Seida\Visegrad\13 postavljena 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EAAR\photos\Slike za Seida\Visegrad\13 postavljena T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63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t>Rogatica</w:t>
      </w:r>
    </w:p>
    <w:p w:rsidR="00D923AD" w:rsidRDefault="00D923AD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D923AD" w:rsidRDefault="00D923AD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  <w:r w:rsidRPr="00D923AD"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278755" cy="3959225"/>
            <wp:effectExtent l="19050" t="0" r="0" b="0"/>
            <wp:docPr id="49" name="Picture 37" descr="IMG_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AD" w:rsidRDefault="00D923AD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D923AD" w:rsidRDefault="00D923AD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D923AD" w:rsidRDefault="00D923AD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D923AD" w:rsidRDefault="00D923AD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D923AD" w:rsidRDefault="00D923AD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D923AD" w:rsidRDefault="00D923AD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  <w:r w:rsidRPr="00D923AD"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775009" cy="3581400"/>
            <wp:effectExtent l="19050" t="0" r="6541" b="0"/>
            <wp:docPr id="50" name="Picture 46" descr="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733" cy="358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BC" w:rsidRDefault="00FD4DBC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D923AD" w:rsidRDefault="00D923AD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  <w:r w:rsidRPr="00D923AD"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810125" cy="3607738"/>
            <wp:effectExtent l="19050" t="0" r="9525" b="0"/>
            <wp:docPr id="51" name="Picture 44" descr="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862" cy="36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AD" w:rsidRDefault="00D923AD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D923AD" w:rsidRDefault="00D923AD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</w:p>
    <w:p w:rsidR="00D923AD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5278755" cy="3959225"/>
            <wp:effectExtent l="19050" t="0" r="0" b="0"/>
            <wp:docPr id="33" name="Picture 32" descr="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AD" w:rsidRDefault="00D923AD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D923AD" w:rsidRDefault="00D923AD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D923AD" w:rsidRDefault="002B6E63" w:rsidP="002B6E63">
      <w:pPr>
        <w:jc w:val="center"/>
        <w:rPr>
          <w:rFonts w:ascii="Myriad Pro" w:hAnsi="Myriad Pro"/>
          <w:b/>
          <w:noProof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5278755" cy="3959225"/>
            <wp:effectExtent l="19050" t="0" r="0" b="0"/>
            <wp:docPr id="34" name="Picture 33" descr="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AD" w:rsidRDefault="00D923AD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D923AD" w:rsidRDefault="00D923AD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D923AD" w:rsidRDefault="00F57C49" w:rsidP="002B6E63">
      <w:pPr>
        <w:jc w:val="center"/>
        <w:rPr>
          <w:rFonts w:ascii="Myriad Pro" w:hAnsi="Myriad Pro"/>
          <w:b/>
          <w:sz w:val="28"/>
          <w:szCs w:val="28"/>
        </w:rPr>
      </w:pPr>
      <w:proofErr w:type="spellStart"/>
      <w:r>
        <w:rPr>
          <w:rFonts w:ascii="Myriad Pro" w:hAnsi="Myriad Pro"/>
          <w:b/>
          <w:sz w:val="28"/>
          <w:szCs w:val="28"/>
        </w:rPr>
        <w:lastRenderedPageBreak/>
        <w:t>Fo</w:t>
      </w:r>
      <w:proofErr w:type="spellEnd"/>
      <w:r>
        <w:rPr>
          <w:rFonts w:ascii="Myriad Pro" w:hAnsi="Myriad Pro"/>
          <w:b/>
          <w:sz w:val="28"/>
          <w:szCs w:val="28"/>
          <w:lang w:val="bs-Latn-BA"/>
        </w:rPr>
        <w:t>ča</w:t>
      </w:r>
    </w:p>
    <w:p w:rsidR="00D923AD" w:rsidRDefault="00D923AD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F57C49" w:rsidRDefault="00D923AD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878470" cy="3657600"/>
            <wp:effectExtent l="19050" t="0" r="0" b="0"/>
            <wp:docPr id="62" name="Picture 13" descr="N:\EAAR\photos\101001 Foca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EAAR\photos\101001 Foca\IMG_28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13" cy="366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826" w:rsidRDefault="007D4826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F57C49" w:rsidRDefault="00F57C49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F57C49" w:rsidRDefault="00F57C49" w:rsidP="002B6E63">
      <w:pPr>
        <w:jc w:val="center"/>
        <w:rPr>
          <w:rFonts w:ascii="Myriad Pro" w:hAnsi="Myriad Pro"/>
          <w:b/>
          <w:sz w:val="28"/>
          <w:szCs w:val="28"/>
        </w:rPr>
      </w:pPr>
      <w:r w:rsidRPr="00F57C49"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781550" cy="3584934"/>
            <wp:effectExtent l="19050" t="0" r="0" b="0"/>
            <wp:docPr id="64" name="Picture 10" descr="N:\EAAR\photos\101001 Foca\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EAAR\photos\101001 Foca\IMG_28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56" cy="358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C49" w:rsidRDefault="00F57C49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F57C49" w:rsidRDefault="00F57C49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F57C49" w:rsidRDefault="00F57C49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F57C49" w:rsidRDefault="00F57C49" w:rsidP="002B6E63">
      <w:pPr>
        <w:jc w:val="center"/>
        <w:rPr>
          <w:rFonts w:ascii="Myriad Pro" w:hAnsi="Myriad Pro"/>
          <w:b/>
          <w:sz w:val="28"/>
          <w:szCs w:val="28"/>
        </w:rPr>
      </w:pPr>
      <w:r w:rsidRPr="00F57C49"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4905375" cy="3677772"/>
            <wp:effectExtent l="19050" t="0" r="0" b="0"/>
            <wp:docPr id="65" name="Picture 8" descr="N:\EAAR\photos\101001 Foca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EAAR\photos\101001 Foca\IMG_28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41" cy="367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826" w:rsidRDefault="007D4826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D4826" w:rsidRDefault="007D4826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F57C49" w:rsidRDefault="00D923AD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drawing>
          <wp:inline distT="0" distB="0" distL="0" distR="0">
            <wp:extent cx="4924425" cy="3692053"/>
            <wp:effectExtent l="19050" t="0" r="0" b="0"/>
            <wp:docPr id="56" name="Picture 7" descr="N:\EAAR\photos\101001 Foca\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EAAR\photos\101001 Foca\IMG_28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76" cy="369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C49" w:rsidRDefault="00F57C49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D4826" w:rsidRDefault="007D4826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F57C49" w:rsidRDefault="00F57C49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D4826" w:rsidRDefault="00D923AD" w:rsidP="002B6E63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noProof/>
          <w:sz w:val="28"/>
          <w:szCs w:val="28"/>
        </w:rPr>
        <w:lastRenderedPageBreak/>
        <w:drawing>
          <wp:inline distT="0" distB="0" distL="0" distR="0">
            <wp:extent cx="4714875" cy="3534945"/>
            <wp:effectExtent l="19050" t="0" r="9525" b="0"/>
            <wp:docPr id="54" name="Picture 5" descr="N:\EAAR\photos\101001 Foca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EAAR\photos\101001 Foca\IMG_28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18" cy="353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826" w:rsidRDefault="007D4826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D4826" w:rsidRDefault="007D4826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7D4826" w:rsidRDefault="007D4826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D923AD" w:rsidRDefault="00D923AD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Default="002B6E63" w:rsidP="002B6E63">
      <w:pPr>
        <w:jc w:val="center"/>
        <w:rPr>
          <w:rFonts w:ascii="Myriad Pro" w:hAnsi="Myriad Pro"/>
          <w:b/>
          <w:sz w:val="28"/>
          <w:szCs w:val="28"/>
        </w:rPr>
      </w:pPr>
    </w:p>
    <w:p w:rsidR="002B6E63" w:rsidRPr="00B11BF1" w:rsidRDefault="002B6E63" w:rsidP="00B11BF1">
      <w:pPr>
        <w:jc w:val="center"/>
        <w:rPr>
          <w:rFonts w:ascii="Myriad Pro" w:hAnsi="Myriad Pro"/>
          <w:b/>
          <w:sz w:val="28"/>
          <w:szCs w:val="28"/>
        </w:rPr>
      </w:pPr>
    </w:p>
    <w:sectPr w:rsidR="002B6E63" w:rsidRPr="00B11BF1" w:rsidSect="00595D61">
      <w:pgSz w:w="11907" w:h="16840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1B7" w:rsidRDefault="003711B7" w:rsidP="003711B7">
      <w:r>
        <w:separator/>
      </w:r>
    </w:p>
  </w:endnote>
  <w:endnote w:type="continuationSeparator" w:id="0">
    <w:p w:rsidR="003711B7" w:rsidRDefault="003711B7" w:rsidP="003711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1B7" w:rsidRDefault="003711B7" w:rsidP="003711B7">
      <w:r>
        <w:separator/>
      </w:r>
    </w:p>
  </w:footnote>
  <w:footnote w:type="continuationSeparator" w:id="0">
    <w:p w:rsidR="003711B7" w:rsidRDefault="003711B7" w:rsidP="003711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1BF1"/>
    <w:rsid w:val="00052132"/>
    <w:rsid w:val="00080BB1"/>
    <w:rsid w:val="000C24D9"/>
    <w:rsid w:val="000E092E"/>
    <w:rsid w:val="0016077C"/>
    <w:rsid w:val="001E0C46"/>
    <w:rsid w:val="001E14E6"/>
    <w:rsid w:val="001E4EFC"/>
    <w:rsid w:val="0023241E"/>
    <w:rsid w:val="0029657C"/>
    <w:rsid w:val="002B6E63"/>
    <w:rsid w:val="003711B7"/>
    <w:rsid w:val="003A1C97"/>
    <w:rsid w:val="004B4583"/>
    <w:rsid w:val="004D2CC4"/>
    <w:rsid w:val="00525A7A"/>
    <w:rsid w:val="00595D61"/>
    <w:rsid w:val="005A754F"/>
    <w:rsid w:val="006725EF"/>
    <w:rsid w:val="00771206"/>
    <w:rsid w:val="00775875"/>
    <w:rsid w:val="00777A16"/>
    <w:rsid w:val="007D4826"/>
    <w:rsid w:val="0086291D"/>
    <w:rsid w:val="008847CF"/>
    <w:rsid w:val="008B1F85"/>
    <w:rsid w:val="008B2874"/>
    <w:rsid w:val="008E0D59"/>
    <w:rsid w:val="009809A9"/>
    <w:rsid w:val="0098424D"/>
    <w:rsid w:val="009D4654"/>
    <w:rsid w:val="00A01D19"/>
    <w:rsid w:val="00A55D39"/>
    <w:rsid w:val="00A93954"/>
    <w:rsid w:val="00AD2402"/>
    <w:rsid w:val="00B11BF1"/>
    <w:rsid w:val="00B15EF9"/>
    <w:rsid w:val="00B321A1"/>
    <w:rsid w:val="00B919AC"/>
    <w:rsid w:val="00C20124"/>
    <w:rsid w:val="00C54867"/>
    <w:rsid w:val="00D923AD"/>
    <w:rsid w:val="00E84386"/>
    <w:rsid w:val="00E94FC7"/>
    <w:rsid w:val="00EF4332"/>
    <w:rsid w:val="00F17262"/>
    <w:rsid w:val="00F53516"/>
    <w:rsid w:val="00F57C49"/>
    <w:rsid w:val="00F75BBE"/>
    <w:rsid w:val="00FD4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D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B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BF1"/>
    <w:rPr>
      <w:rFonts w:ascii="Tahoma" w:hAnsi="Tahoma" w:cs="Tahoma"/>
      <w:sz w:val="16"/>
      <w:szCs w:val="16"/>
    </w:rPr>
  </w:style>
  <w:style w:type="paragraph" w:customStyle="1" w:styleId="Memoheading">
    <w:name w:val="Memo heading"/>
    <w:rsid w:val="003711B7"/>
    <w:rPr>
      <w:noProof/>
    </w:rPr>
  </w:style>
  <w:style w:type="paragraph" w:styleId="Header">
    <w:name w:val="header"/>
    <w:basedOn w:val="Normal"/>
    <w:link w:val="HeaderChar"/>
    <w:uiPriority w:val="99"/>
    <w:semiHidden/>
    <w:unhideWhenUsed/>
    <w:rsid w:val="003711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11B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11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1B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customXml" Target="../customXml/item4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customXml" Target="../customXml/item2.xml"/><Relationship Id="rId40" Type="http://schemas.openxmlformats.org/officeDocument/2006/relationships/customXml" Target="../customXml/item5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1161f5b-24a3-4c2d-bc81-44cb9325e8ee">ATLASPDC-3-1351</_dlc_DocId>
    <_dlc_DocIdUrl xmlns="f1161f5b-24a3-4c2d-bc81-44cb9325e8ee">
      <Url>https://info.undp.org/docs/pdc/_layouts/DocIdRedir.aspx?ID=ATLASPDC-3-1351</Url>
      <Description>ATLASPDC-3-1351</Description>
    </_dlc_DocIdUrl>
    <UNDPDocumentCategoryTaxHTField0 xmlns="1ed4137b-41b2-488b-8250-6d369ec27664">
      <Terms xmlns="http://schemas.microsoft.com/office/infopath/2007/PartnerControls"/>
    </UNDPDocumentCategoryTaxHTField0>
    <UNDPPublishedDate xmlns="f1161f5b-24a3-4c2d-bc81-44cb9325e8ee" xsi:nil="true"/>
    <PDC_x0020_Document_x0020_Category xmlns="f1161f5b-24a3-4c2d-bc81-44cb9325e8ee">Project</PDC_x0020_Document_x0020_Category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Donor Report</TermName>
          <TermId xmlns="http://schemas.microsoft.com/office/infopath/2007/PartnerControls">632012e1-2edc-436c-bf11-0ed9e79cd8fe</TermId>
        </TermInfo>
      </Terms>
    </idff2b682fce4d0680503cd9036a3260>
    <o4086b1782a74105bb5269035bccc8e9 xmlns="f1161f5b-24a3-4c2d-bc81-44cb9325e8ee">
      <Terms xmlns="http://schemas.microsoft.com/office/infopath/2007/PartnerControls"/>
    </o4086b1782a74105bb5269035bccc8e9>
    <Project_x0020_Number xmlns="f1161f5b-24a3-4c2d-bc81-44cb9325e8ee">00058775</Project_x0020_Number>
    <Project_x0020_Manager xmlns="f1161f5b-24a3-4c2d-bc81-44cb9325e8ee" xsi:nil="true"/>
    <TaxCatchAll xmlns="1ed4137b-41b2-488b-8250-6d369ec27664">
      <Value>1224</Value>
      <Value>1111</Value>
      <Value>1</Value>
    </TaxCatchAll>
    <Outcome1 xmlns="f1161f5b-24a3-4c2d-bc81-44cb9325e8ee" xsi:nil="true"/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BIH</TermName>
          <TermId xmlns="http://schemas.microsoft.com/office/infopath/2007/PartnerControls">d5746c13-d793-48c3-975d-cb1e743c116c</TermId>
        </TermInfo>
      </Terms>
    </gc6531b704974d528487414686b72f6f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CountryTaxHTField0 xmlns="1ed4137b-41b2-488b-8250-6d369ec27664">
      <Terms xmlns="http://schemas.microsoft.com/office/infopath/2007/PartnerControls"/>
    </UNDPCountryTaxHTField0>
    <UNDPSummary xmlns="f1161f5b-24a3-4c2d-bc81-44cb9325e8ee" xsi:nil="true"/>
    <UndpOUCode xmlns="1ed4137b-41b2-488b-8250-6d369ec27664">BIH</UndpOUCode>
    <UndpDocTypeMMTaxHTField0 xmlns="1ed4137b-41b2-488b-8250-6d369ec27664">
      <Terms xmlns="http://schemas.microsoft.com/office/infopath/2007/PartnerControls"/>
    </UndpDocTypeMMTaxHTField0>
    <_Publisher xmlns="http://schemas.microsoft.com/sharepoint/v3/fields" xsi:nil="true"/>
    <UNDPPOPPFunctionalArea xmlns="f1161f5b-24a3-4c2d-bc81-44cb9325e8ee">Programme and Project</UNDPPOPPFunctionalArea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00058775</UndpProjectNo>
    <UndpDocStatus xmlns="1ed4137b-41b2-488b-8250-6d369ec27664">Draft</UndpDocStatus>
    <UndpClassificationLevel xmlns="1ed4137b-41b2-488b-8250-6d369ec27664">Public</UndpClassificationLevel>
    <UndpIsTemplate xmlns="1ed4137b-41b2-488b-8250-6d369ec27664">No</UndpIsTemplate>
    <UndpDocID xmlns="1ed4137b-41b2-488b-8250-6d369ec27664" xsi:nil="true"/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8C63A-DB2A-4A19-A615-921BC0978614}"/>
</file>

<file path=customXml/itemProps2.xml><?xml version="1.0" encoding="utf-8"?>
<ds:datastoreItem xmlns:ds="http://schemas.openxmlformats.org/officeDocument/2006/customXml" ds:itemID="{6B0CA286-F74C-4D06-83A4-C291155043B2}"/>
</file>

<file path=customXml/itemProps3.xml><?xml version="1.0" encoding="utf-8"?>
<ds:datastoreItem xmlns:ds="http://schemas.openxmlformats.org/officeDocument/2006/customXml" ds:itemID="{76F10DC8-A21A-4978-A743-0C4C43D9F252}"/>
</file>

<file path=customXml/itemProps4.xml><?xml version="1.0" encoding="utf-8"?>
<ds:datastoreItem xmlns:ds="http://schemas.openxmlformats.org/officeDocument/2006/customXml" ds:itemID="{7C21C1CF-55DD-46C9-BB36-7A1C50C6C532}"/>
</file>

<file path=customXml/itemProps5.xml><?xml version="1.0" encoding="utf-8"?>
<ds:datastoreItem xmlns:ds="http://schemas.openxmlformats.org/officeDocument/2006/customXml" ds:itemID="{AB6E7BAF-A71B-4AD3-8A5F-8FB9E6705B7D}"/>
</file>

<file path=customXml/itemProps6.xml><?xml version="1.0" encoding="utf-8"?>
<ds:datastoreItem xmlns:ds="http://schemas.openxmlformats.org/officeDocument/2006/customXml" ds:itemID="{DB0D6918-ED59-4677-930C-17F6488419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15</Pages>
  <Words>33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</dc:title>
  <dc:subject/>
  <dc:creator>tvelickovic</dc:creator>
  <cp:keywords/>
  <dc:description/>
  <cp:lastModifiedBy>tvelickovic</cp:lastModifiedBy>
  <cp:revision>7</cp:revision>
  <dcterms:created xsi:type="dcterms:W3CDTF">2010-10-28T11:22:00Z</dcterms:created>
  <dcterms:modified xsi:type="dcterms:W3CDTF">2010-11-23T12:14:00Z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92d13004-4b5e-4d31-86f3-8bc774c1cef4</vt:lpwstr>
  </property>
  <property fmtid="{D5CDD505-2E9C-101B-9397-08002B2CF9AE}" pid="3" name="ContentTypeId">
    <vt:lpwstr>0x010100F075C04BA242A84ABD3293E3AD35CDA400AB50428DC784B44FAACCAA5FAE40C0590045B5E632B552204ABF0E616DD66BDA0F</vt:lpwstr>
  </property>
  <property fmtid="{D5CDD505-2E9C-101B-9397-08002B2CF9AE}" pid="5" name="Unit">
    <vt:lpwstr/>
  </property>
  <property fmtid="{D5CDD505-2E9C-101B-9397-08002B2CF9AE}" pid="6" name="UNDPFocusAreas">
    <vt:lpwstr/>
  </property>
  <property fmtid="{D5CDD505-2E9C-101B-9397-08002B2CF9AE}" pid="8" name="Operating Unit0">
    <vt:lpwstr>1224;#BIH|d5746c13-d793-48c3-975d-cb1e743c116c</vt:lpwstr>
  </property>
  <property fmtid="{D5CDD505-2E9C-101B-9397-08002B2CF9AE}" pid="9" name="Atlas_x0020_Document_x0020_Type">
    <vt:lpwstr>237;#Donor Report|1721730c-4059-4c70-9961-19247f3f89af</vt:lpwstr>
  </property>
  <property fmtid="{D5CDD505-2E9C-101B-9397-08002B2CF9AE}" pid="10" name="Atlas_x0020_Document_x0020_Status">
    <vt:lpwstr/>
  </property>
  <property fmtid="{D5CDD505-2E9C-101B-9397-08002B2CF9AE}" pid="11" name="UNDPDocumentCategory">
    <vt:lpwstr/>
  </property>
  <property fmtid="{D5CDD505-2E9C-101B-9397-08002B2CF9AE}" pid="13" name="UN Languages">
    <vt:lpwstr>1;#English|7f98b732-4b5b-4b70-ba90-a0eff09b5d2d</vt:lpwstr>
  </property>
  <property fmtid="{D5CDD505-2E9C-101B-9397-08002B2CF9AE}" pid="15" name="Atlas Document Status">
    <vt:lpwstr/>
  </property>
  <property fmtid="{D5CDD505-2E9C-101B-9397-08002B2CF9AE}" pid="16" name="Atlas Document Type">
    <vt:lpwstr>1111;#Donor Report|632012e1-2edc-436c-bf11-0ed9e79cd8fe</vt:lpwstr>
  </property>
  <property fmtid="{D5CDD505-2E9C-101B-9397-08002B2CF9AE}" pid="17" name="UNDPCountry">
    <vt:lpwstr/>
  </property>
  <property fmtid="{D5CDD505-2E9C-101B-9397-08002B2CF9AE}" pid="18" name="UndpDocTypeMM">
    <vt:lpwstr/>
  </property>
  <property fmtid="{D5CDD505-2E9C-101B-9397-08002B2CF9AE}" pid="19" name="UnitTaxHTField0">
    <vt:lpwstr/>
  </property>
  <property fmtid="{D5CDD505-2E9C-101B-9397-08002B2CF9AE}" pid="20" name="UndpUnitMM">
    <vt:lpwstr/>
  </property>
  <property fmtid="{D5CDD505-2E9C-101B-9397-08002B2CF9AE}" pid="21" name="eRegFilingCodeMM">
    <vt:lpwstr/>
  </property>
  <property fmtid="{D5CDD505-2E9C-101B-9397-08002B2CF9AE}" pid="22" name="DocumentSetDescription">
    <vt:lpwstr/>
  </property>
  <property fmtid="{D5CDD505-2E9C-101B-9397-08002B2CF9AE}" pid="23" name="URL">
    <vt:lpwstr/>
  </property>
</Properties>
</file>